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3B" w:rsidRPr="00CC0B3B" w:rsidRDefault="00CC0B3B" w:rsidP="00CC0B3B">
      <w:pPr>
        <w:spacing w:after="360" w:line="240" w:lineRule="auto"/>
        <w:ind w:firstLine="397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 КАБИНЕТА МИНИСТРОВ КЫРГЫЗСКОЙ РЕСПУБЛИКИ</w:t>
      </w:r>
    </w:p>
    <w:p w:rsidR="00CC0B3B" w:rsidRPr="00CC0B3B" w:rsidRDefault="00CC0B3B" w:rsidP="00CC0B3B">
      <w:pPr>
        <w:spacing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23 августа 2022 года № 468</w:t>
      </w:r>
    </w:p>
    <w:p w:rsidR="00CC0B3B" w:rsidRPr="00CC0B3B" w:rsidRDefault="00CC0B3B" w:rsidP="00CC0B3B">
      <w:pPr>
        <w:spacing w:after="480" w:line="240" w:lineRule="auto"/>
        <w:jc w:val="center"/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ru-RU"/>
        </w:rPr>
      </w:pPr>
      <w:r w:rsidRPr="00CC0B3B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ru-RU"/>
        </w:rPr>
        <w:t>О попечительском совете учреждений социальной сферы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реализации части 4 </w:t>
      </w:r>
      <w:hyperlink r:id="rId4" w:anchor="st_17" w:history="1">
        <w:r w:rsidRPr="00CC0B3B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статьи 17</w:t>
        </w:r>
      </w:hyperlink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Закона </w:t>
      </w:r>
      <w:proofErr w:type="spellStart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Кыргызской</w:t>
      </w:r>
      <w:proofErr w:type="spellEnd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Республики "О попечительском совете" и содействия повышению качества предоставляемых государственных услуг, прозрачности деятельности социальных организаций, а также эффективности использования внебюджетных средств в учреждениях социальной сферы, в соответствии со статьями </w:t>
      </w:r>
      <w:hyperlink r:id="rId5" w:anchor="st_13" w:history="1">
        <w:r w:rsidRPr="00CC0B3B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13</w:t>
        </w:r>
      </w:hyperlink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6" w:anchor="st_17" w:history="1">
        <w:r w:rsidRPr="00CC0B3B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17</w:t>
        </w:r>
      </w:hyperlink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конституционного Закона </w:t>
      </w:r>
      <w:proofErr w:type="spellStart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Кыргызской</w:t>
      </w:r>
      <w:proofErr w:type="spellEnd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Республики "О Кабинете Министров </w:t>
      </w:r>
      <w:proofErr w:type="spellStart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Кыргызской</w:t>
      </w:r>
      <w:proofErr w:type="spellEnd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Республики" Кабинет Министров </w:t>
      </w:r>
      <w:proofErr w:type="spellStart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Кыргызской</w:t>
      </w:r>
      <w:proofErr w:type="spellEnd"/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Республики постановляет: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Утвердить: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hyperlink r:id="rId7" w:history="1">
        <w:r w:rsidRPr="00CC0B3B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Типовое положение</w:t>
        </w:r>
      </w:hyperlink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 попечительском совете учреждений социальной сферы согласно </w:t>
      </w:r>
      <w:hyperlink r:id="rId8" w:anchor="pr1" w:history="1">
        <w:r w:rsidRPr="00CC0B3B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приложению 1</w:t>
        </w:r>
      </w:hyperlink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 </w:t>
      </w:r>
      <w:hyperlink r:id="rId9" w:history="1">
        <w:r w:rsidRPr="00CC0B3B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Положение</w:t>
        </w:r>
      </w:hyperlink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 приему, ведению учета, распределению, аккумулированию и использованию средств, привлеченных попечительским советом учреждений социальной сферы, согласно </w:t>
      </w:r>
      <w:hyperlink r:id="rId10" w:anchor="pr2" w:history="1">
        <w:r w:rsidRPr="00CC0B3B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приложению 2</w:t>
        </w:r>
      </w:hyperlink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Настоящее постановление вступает в силу по истечении семи дней со дня официального опубликования.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eastAsia="ru-RU"/>
        </w:rPr>
        <w:t>Опубликован</w:t>
      </w:r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val="ky-KG" w:eastAsia="ru-RU"/>
        </w:rPr>
        <w:t>о</w:t>
      </w:r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eastAsia="ru-RU"/>
        </w:rPr>
        <w:t> в газете "</w:t>
      </w:r>
      <w:proofErr w:type="spellStart"/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eastAsia="ru-RU"/>
        </w:rPr>
        <w:t>Эркин</w:t>
      </w:r>
      <w:proofErr w:type="spellEnd"/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eastAsia="ru-RU"/>
        </w:rPr>
        <w:t xml:space="preserve"> </w:t>
      </w:r>
      <w:proofErr w:type="spellStart"/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eastAsia="ru-RU"/>
        </w:rPr>
        <w:t>Тоо</w:t>
      </w:r>
      <w:proofErr w:type="spellEnd"/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eastAsia="ru-RU"/>
        </w:rPr>
        <w:t>" от 2 сентября 2022 года </w:t>
      </w:r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val="ky-KG" w:eastAsia="ru-RU"/>
        </w:rPr>
        <w:t>№</w:t>
      </w:r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eastAsia="ru-RU"/>
        </w:rPr>
        <w:t> 79</w:t>
      </w:r>
      <w:r w:rsidRPr="00CC0B3B">
        <w:rPr>
          <w:rFonts w:ascii="Arial" w:eastAsia="Times New Roman" w:hAnsi="Arial" w:cs="Arial"/>
          <w:i/>
          <w:iCs/>
          <w:color w:val="1F497D"/>
          <w:sz w:val="27"/>
          <w:szCs w:val="27"/>
          <w:lang w:val="ky-KG" w:eastAsia="ru-RU"/>
        </w:rPr>
        <w:t>(3414)</w:t>
      </w:r>
    </w:p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CC0B3B" w:rsidRPr="00CC0B3B" w:rsidTr="00CC0B3B">
        <w:tc>
          <w:tcPr>
            <w:tcW w:w="2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3B" w:rsidRPr="00CC0B3B" w:rsidRDefault="00CC0B3B" w:rsidP="00CC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C0B3B" w:rsidRPr="00CC0B3B" w:rsidRDefault="00CC0B3B" w:rsidP="00CC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Кабинета Министров</w:t>
            </w:r>
          </w:p>
          <w:p w:rsidR="00CC0B3B" w:rsidRPr="00CC0B3B" w:rsidRDefault="00CC0B3B" w:rsidP="00CC0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B3B" w:rsidRPr="00CC0B3B" w:rsidRDefault="00CC0B3B" w:rsidP="00CC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C0B3B" w:rsidRPr="00CC0B3B" w:rsidRDefault="00CC0B3B" w:rsidP="00CC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C0B3B" w:rsidRPr="00CC0B3B" w:rsidRDefault="00CC0B3B" w:rsidP="00CC0B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А.У. </w:t>
            </w:r>
            <w:proofErr w:type="spellStart"/>
            <w:r w:rsidRPr="00CC0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</w:tr>
    </w:tbl>
    <w:p w:rsidR="00CC0B3B" w:rsidRPr="00CC0B3B" w:rsidRDefault="00CC0B3B" w:rsidP="00CC0B3B">
      <w:pPr>
        <w:spacing w:after="120" w:line="240" w:lineRule="auto"/>
        <w:ind w:firstLine="39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0B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C497E" w:rsidRDefault="00DC497E">
      <w:bookmarkStart w:id="0" w:name="_GoBack"/>
      <w:bookmarkEnd w:id="0"/>
    </w:p>
    <w:sectPr w:rsidR="00DC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3B"/>
    <w:rsid w:val="00CC0B3B"/>
    <w:rsid w:val="00DC497E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F96F-8BCD-41C3-97B0-5DF6387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59418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59418?cl=ru-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301?cl=ru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bd.minjust.gov.kg/act/view/ru-ru/112301?cl=ru-ru" TargetMode="External"/><Relationship Id="rId10" Type="http://schemas.openxmlformats.org/officeDocument/2006/relationships/hyperlink" Target="http://cbd.minjust.gov.kg/act/view/ru-ru/159419?cl=ru-ru" TargetMode="External"/><Relationship Id="rId4" Type="http://schemas.openxmlformats.org/officeDocument/2006/relationships/hyperlink" Target="http://cbd.minjust.gov.kg/act/view/ru-ru/205301?cl=ru-ru" TargetMode="External"/><Relationship Id="rId9" Type="http://schemas.openxmlformats.org/officeDocument/2006/relationships/hyperlink" Target="http://cbd.minjust.gov.kg/act/view/ru-ru/159419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2023-05-18T09:43:00Z</dcterms:created>
  <dcterms:modified xsi:type="dcterms:W3CDTF">2023-05-18T09:43:00Z</dcterms:modified>
</cp:coreProperties>
</file>